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18AC" w14:textId="77777777" w:rsidR="00A730F4" w:rsidRDefault="00E84C00">
      <w:pPr>
        <w:rPr>
          <w:b/>
          <w:sz w:val="25"/>
          <w:szCs w:val="25"/>
        </w:rPr>
      </w:pPr>
      <w:r>
        <w:rPr>
          <w:b/>
          <w:sz w:val="25"/>
          <w:szCs w:val="25"/>
        </w:rPr>
        <w:t>Sécurité des points d'eau et accès à un point d'eau existant ou nouveau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790"/>
        <w:gridCol w:w="1117"/>
        <w:gridCol w:w="1464"/>
        <w:gridCol w:w="1379"/>
        <w:gridCol w:w="49"/>
        <w:gridCol w:w="1553"/>
        <w:gridCol w:w="1728"/>
      </w:tblGrid>
      <w:tr w:rsidR="000E3C18" w14:paraId="2F730A1F" w14:textId="77777777" w:rsidTr="00122B80">
        <w:trPr>
          <w:trHeight w:val="29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44EE1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Détails du point d'eau</w:t>
            </w:r>
          </w:p>
        </w:tc>
      </w:tr>
      <w:tr w:rsidR="000E3C18" w14:paraId="641858AB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ED1" w14:textId="77777777" w:rsidR="00A730F4" w:rsidRDefault="00E84C00">
            <w:pPr>
              <w:spacing w:line="240" w:lineRule="auto"/>
              <w:rPr>
                <w:i/>
                <w:iCs/>
              </w:rPr>
            </w:pPr>
            <w:r w:rsidRPr="00D87C26">
              <w:rPr>
                <w:i/>
                <w:iCs/>
              </w:rPr>
              <w:t>Comté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3A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F1E" w14:textId="77777777" w:rsidR="00A730F4" w:rsidRDefault="00E84C00">
            <w:pPr>
              <w:spacing w:line="240" w:lineRule="auto"/>
            </w:pPr>
            <w:r>
              <w:t>Payam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F60" w14:textId="77777777" w:rsidR="000E3C18" w:rsidRDefault="000E3C18" w:rsidP="00122B80">
            <w:pPr>
              <w:spacing w:line="240" w:lineRule="auto"/>
            </w:pPr>
          </w:p>
        </w:tc>
      </w:tr>
      <w:tr w:rsidR="000E3C18" w14:paraId="5E0C6437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D50" w14:textId="77777777" w:rsidR="00A730F4" w:rsidRDefault="00E84C00">
            <w:pPr>
              <w:spacing w:line="240" w:lineRule="auto"/>
              <w:rPr>
                <w:i/>
                <w:iCs/>
              </w:rPr>
            </w:pPr>
            <w:r w:rsidRPr="00D87C26">
              <w:rPr>
                <w:i/>
                <w:iCs/>
              </w:rPr>
              <w:t>Boma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CD5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9F1E" w14:textId="77777777" w:rsidR="00A730F4" w:rsidRDefault="00E84C00">
            <w:pPr>
              <w:spacing w:line="240" w:lineRule="auto"/>
            </w:pPr>
            <w:r>
              <w:t>Village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F6A" w14:textId="77777777" w:rsidR="000E3C18" w:rsidRDefault="000E3C18" w:rsidP="00122B80">
            <w:pPr>
              <w:spacing w:line="240" w:lineRule="auto"/>
            </w:pPr>
          </w:p>
        </w:tc>
      </w:tr>
      <w:tr w:rsidR="000E3C18" w14:paraId="4E4A9351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829A" w14:textId="77777777" w:rsidR="00A730F4" w:rsidRDefault="00E84C00">
            <w:pPr>
              <w:spacing w:line="240" w:lineRule="auto"/>
            </w:pPr>
            <w:r>
              <w:t xml:space="preserve">Date de la </w:t>
            </w:r>
            <w:r w:rsidR="00D87C26">
              <w:t>visite et de la discussion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A6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FD84" w14:textId="77777777" w:rsidR="00A730F4" w:rsidRDefault="00E84C00">
            <w:pPr>
              <w:spacing w:line="240" w:lineRule="auto"/>
            </w:pPr>
            <w:r>
              <w:t>Nom du facilitateur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A459" w14:textId="77777777" w:rsidR="000E3C18" w:rsidRDefault="000E3C18" w:rsidP="00122B80">
            <w:pPr>
              <w:spacing w:line="240" w:lineRule="auto"/>
            </w:pPr>
          </w:p>
        </w:tc>
      </w:tr>
      <w:tr w:rsidR="000E3C18" w14:paraId="56B569C3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71FB" w14:textId="77777777" w:rsidR="00A730F4" w:rsidRDefault="00E84C00">
            <w:pPr>
              <w:spacing w:line="240" w:lineRule="auto"/>
            </w:pPr>
            <w:r>
              <w:t xml:space="preserve">Nom du forage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A2C" w14:textId="77777777" w:rsidR="000E3C18" w:rsidRDefault="000E3C18" w:rsidP="00122B80">
            <w:pPr>
              <w:spacing w:line="240" w:lineRule="auto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F879" w14:textId="77777777" w:rsidR="00A730F4" w:rsidRDefault="00E84C00">
            <w:pPr>
              <w:spacing w:line="240" w:lineRule="auto"/>
            </w:pPr>
            <w:r>
              <w:t>Nom du preneur de notes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F4E" w14:textId="77777777" w:rsidR="000E3C18" w:rsidRDefault="000E3C18" w:rsidP="00122B80">
            <w:pPr>
              <w:spacing w:line="240" w:lineRule="auto"/>
            </w:pPr>
          </w:p>
        </w:tc>
      </w:tr>
      <w:tr w:rsidR="000E3C18" w14:paraId="7C5B302D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7434C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D6BD7" w14:textId="77777777" w:rsidR="00A730F4" w:rsidRDefault="00E84C00">
            <w:pPr>
              <w:spacing w:line="240" w:lineRule="auto"/>
            </w:pPr>
            <w:r>
              <w:t>Moins de 13 ans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ED78B" w14:textId="77777777" w:rsidR="00A730F4" w:rsidRDefault="00E84C00">
            <w:pPr>
              <w:spacing w:line="240" w:lineRule="auto"/>
            </w:pPr>
            <w:r>
              <w:t>13 - 17 ans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FD16E" w14:textId="77777777" w:rsidR="00A730F4" w:rsidRDefault="00E84C00">
            <w:pPr>
              <w:spacing w:line="240" w:lineRule="auto"/>
            </w:pPr>
            <w:r>
              <w:t>18 - 24 ans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22BF3" w14:textId="77777777" w:rsidR="00A730F4" w:rsidRDefault="00E84C00">
            <w:pPr>
              <w:spacing w:line="240" w:lineRule="auto"/>
            </w:pPr>
            <w:r>
              <w:t>25 ans - 59 ans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CCB98" w14:textId="77777777" w:rsidR="00A730F4" w:rsidRDefault="00E84C00">
            <w:pPr>
              <w:spacing w:line="240" w:lineRule="auto"/>
            </w:pPr>
            <w:r>
              <w:t>60 ans et plus</w:t>
            </w:r>
          </w:p>
        </w:tc>
      </w:tr>
      <w:tr w:rsidR="000E3C18" w14:paraId="1AD950C2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23C2" w14:textId="77777777" w:rsidR="00A730F4" w:rsidRDefault="00E84C00">
            <w:pPr>
              <w:spacing w:line="240" w:lineRule="auto"/>
            </w:pPr>
            <w:r>
              <w:t># Nombre de participants masculins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B98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232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90C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E0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E62" w14:textId="77777777" w:rsidR="000E3C18" w:rsidRDefault="000E3C18" w:rsidP="00122B80">
            <w:pPr>
              <w:spacing w:line="240" w:lineRule="auto"/>
            </w:pPr>
          </w:p>
        </w:tc>
      </w:tr>
      <w:tr w:rsidR="000E3C18" w14:paraId="7BB87BD2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D13" w14:textId="77777777" w:rsidR="00A730F4" w:rsidRDefault="00E84C00">
            <w:pPr>
              <w:spacing w:line="240" w:lineRule="auto"/>
            </w:pPr>
            <w:r>
              <w:t># Nombre de participants de sexe féminin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706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911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CA1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2F4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C02" w14:textId="77777777" w:rsidR="000E3C18" w:rsidRDefault="000E3C18" w:rsidP="00122B80">
            <w:pPr>
              <w:spacing w:line="240" w:lineRule="auto"/>
            </w:pPr>
          </w:p>
        </w:tc>
      </w:tr>
      <w:tr w:rsidR="000E3C18" w14:paraId="14FBAE98" w14:textId="77777777" w:rsidTr="00305BF9">
        <w:trPr>
          <w:trHeight w:val="29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11FC" w14:textId="77777777" w:rsidR="00A730F4" w:rsidRDefault="00E84C00">
            <w:pPr>
              <w:spacing w:line="240" w:lineRule="auto"/>
            </w:pPr>
            <w:r>
              <w:t># Nombre de participants handicapés hommes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390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E43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6B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58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AB5" w14:textId="77777777" w:rsidR="000E3C18" w:rsidRDefault="000E3C18" w:rsidP="00122B80">
            <w:pPr>
              <w:spacing w:line="240" w:lineRule="auto"/>
            </w:pPr>
          </w:p>
        </w:tc>
      </w:tr>
      <w:tr w:rsidR="000E3C18" w14:paraId="094297B1" w14:textId="77777777" w:rsidTr="00305BF9">
        <w:trPr>
          <w:trHeight w:val="28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B2B8" w14:textId="77777777" w:rsidR="00A730F4" w:rsidRDefault="00E84C00">
            <w:pPr>
              <w:spacing w:line="240" w:lineRule="auto"/>
            </w:pPr>
            <w:r>
              <w:t xml:space="preserve"># Nombre de </w:t>
            </w:r>
            <w:r>
              <w:t>participants handicapés Femmes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AD8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DA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48E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50F" w14:textId="77777777" w:rsidR="000E3C18" w:rsidRDefault="000E3C18" w:rsidP="00122B80">
            <w:pPr>
              <w:spacing w:line="240" w:lineRule="auto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024" w14:textId="77777777" w:rsidR="000E3C18" w:rsidRDefault="000E3C18" w:rsidP="00122B80">
            <w:pPr>
              <w:spacing w:line="240" w:lineRule="auto"/>
            </w:pPr>
          </w:p>
        </w:tc>
      </w:tr>
      <w:tr w:rsidR="000E3C18" w14:paraId="4E6A1F55" w14:textId="77777777" w:rsidTr="00305BF9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C22722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Questions et observations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42847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Constatations et recommandations</w:t>
            </w:r>
          </w:p>
        </w:tc>
      </w:tr>
      <w:tr w:rsidR="000E3C18" w14:paraId="5BD34760" w14:textId="77777777" w:rsidTr="00305BF9">
        <w:trPr>
          <w:trHeight w:val="530"/>
        </w:trPr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D2A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Étape 1 </w:t>
            </w:r>
            <w:r w:rsidR="00D87C26">
              <w:rPr>
                <w:b/>
              </w:rPr>
              <w:t xml:space="preserve">: </w:t>
            </w:r>
            <w:r>
              <w:rPr>
                <w:b/>
              </w:rPr>
              <w:t>cartographier les zones à risque :</w:t>
            </w:r>
          </w:p>
          <w:p w14:paraId="4B717391" w14:textId="77777777" w:rsidR="00A730F4" w:rsidRDefault="00E84C00">
            <w:pPr>
              <w:spacing w:line="240" w:lineRule="auto"/>
            </w:pPr>
            <w:r>
              <w:t xml:space="preserve">Pour mieux comprendre les difficultés </w:t>
            </w:r>
            <w:r w:rsidR="00305BF9">
              <w:t>d'</w:t>
            </w:r>
            <w:r>
              <w:t xml:space="preserve">accès </w:t>
            </w:r>
            <w:r w:rsidR="00305BF9">
              <w:t xml:space="preserve">au </w:t>
            </w:r>
            <w:r>
              <w:t xml:space="preserve">point d'eau, nous aimerions dessiner ensemble une carte du village : </w:t>
            </w:r>
          </w:p>
          <w:p w14:paraId="5A6B5D50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Pour commencer, où considérez-vous le centre du village </w:t>
            </w:r>
            <w:r w:rsidRPr="00305BF9">
              <w:rPr>
                <w:i/>
                <w:iCs/>
              </w:rPr>
              <w:t xml:space="preserve">? </w:t>
            </w:r>
          </w:p>
          <w:p w14:paraId="63E7A585" w14:textId="77777777" w:rsidR="00A730F4" w:rsidRDefault="00E84C00">
            <w:pPr>
              <w:pStyle w:val="ListParagraph"/>
            </w:pPr>
            <w:r w:rsidRPr="00305BF9">
              <w:rPr>
                <w:i/>
                <w:iCs/>
              </w:rPr>
              <w:t xml:space="preserve">(dessiner sur la carte avec un X) </w:t>
            </w:r>
          </w:p>
          <w:p w14:paraId="48C5C8E4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Combien y a-t-il de groupes d</w:t>
            </w:r>
            <w:r w:rsidR="00305BF9">
              <w:t xml:space="preserve">'habitations </w:t>
            </w:r>
            <w:r>
              <w:t xml:space="preserve">et où sont-ils situés par rapport au centre du village ? </w:t>
            </w:r>
          </w:p>
          <w:p w14:paraId="66B8AA0B" w14:textId="77777777" w:rsidR="00A730F4" w:rsidRDefault="00E84C00">
            <w:pPr>
              <w:pStyle w:val="ListParagraph"/>
            </w:pPr>
            <w:r w:rsidRPr="00305BF9">
              <w:rPr>
                <w:i/>
                <w:iCs/>
              </w:rPr>
              <w:t>(dessiner sur la carte les symboles des maisons)</w:t>
            </w:r>
          </w:p>
          <w:p w14:paraId="55605251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Où se trouve le </w:t>
            </w:r>
            <w:r w:rsidRPr="007F61DF">
              <w:rPr>
                <w:b/>
                <w:bCs/>
              </w:rPr>
              <w:t xml:space="preserve">point d'eau </w:t>
            </w:r>
            <w:r>
              <w:t xml:space="preserve">? </w:t>
            </w:r>
          </w:p>
          <w:p w14:paraId="6B42E3F6" w14:textId="77777777" w:rsidR="00A730F4" w:rsidRDefault="00E84C00">
            <w:pPr>
              <w:pStyle w:val="ListParagraph"/>
            </w:pPr>
            <w:r w:rsidRPr="00305BF9">
              <w:rPr>
                <w:i/>
                <w:iCs/>
              </w:rPr>
              <w:t>(dessiner le symbole du point d'eau et marquer s'il ne fonctionne pas)</w:t>
            </w:r>
          </w:p>
          <w:p w14:paraId="00303BD9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Où se trouvent les </w:t>
            </w:r>
            <w:r w:rsidRPr="007F61DF">
              <w:rPr>
                <w:b/>
                <w:bCs/>
              </w:rPr>
              <w:t xml:space="preserve">autres sources d'eau </w:t>
            </w:r>
            <w:r>
              <w:t xml:space="preserve">? </w:t>
            </w:r>
          </w:p>
          <w:p w14:paraId="5574A176" w14:textId="77777777" w:rsidR="00A730F4" w:rsidRDefault="00E84C00">
            <w:pPr>
              <w:pStyle w:val="ListParagraph"/>
            </w:pPr>
            <w:r w:rsidRPr="00305BF9">
              <w:rPr>
                <w:i/>
                <w:iCs/>
              </w:rPr>
              <w:t>(dessiner l'emplacement et le type de source d'eau)</w:t>
            </w:r>
          </w:p>
          <w:p w14:paraId="76631D75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Où se trouvent les champs cultivés ? Où se trouvent les zones de pâturage ou d'abreuvement du bétail </w:t>
            </w:r>
            <w:r w:rsidRPr="00305BF9">
              <w:rPr>
                <w:i/>
                <w:iCs/>
              </w:rPr>
              <w:t>(indiquer sur la carte) ?</w:t>
            </w:r>
          </w:p>
          <w:p w14:paraId="536E07D1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Où se trouvent les autres centres sociaux </w:t>
            </w:r>
            <w:r w:rsidRPr="00305BF9">
              <w:t>(police, bar, centre communautaire, etc</w:t>
            </w:r>
            <w:r w:rsidR="00305BF9" w:rsidRPr="00305BF9">
              <w:t>.</w:t>
            </w:r>
            <w:r w:rsidRPr="00305BF9">
              <w:t xml:space="preserve">) ? </w:t>
            </w:r>
            <w:r w:rsidRPr="00305BF9">
              <w:rPr>
                <w:i/>
                <w:iCs/>
              </w:rPr>
              <w:t>(indiquer sur la carte)</w:t>
            </w:r>
          </w:p>
          <w:p w14:paraId="3F2EAF92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Y a-t-il des endroits où vous ne vous sentez pas en sécurité ? Y a-t-il des endroits que vous préférez éviter ?</w:t>
            </w:r>
          </w:p>
          <w:p w14:paraId="7D125B49" w14:textId="77777777" w:rsidR="00A730F4" w:rsidRDefault="000E3C1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S'il s'agit d'un groupe d'hommes </w:t>
            </w:r>
            <w:r w:rsidR="00E84C00">
              <w:t xml:space="preserve">: y a-t-il des endroits où </w:t>
            </w:r>
            <w:r>
              <w:t xml:space="preserve">les femmes et les filles ne peuvent pas </w:t>
            </w:r>
            <w:r w:rsidR="00E84C00">
              <w:t xml:space="preserve">se promener seules en toute </w:t>
            </w:r>
            <w:r>
              <w:t xml:space="preserve">sécurité ? </w:t>
            </w:r>
          </w:p>
          <w:p w14:paraId="44450B43" w14:textId="77777777" w:rsidR="00A730F4" w:rsidRDefault="00E84C00">
            <w:pPr>
              <w:pStyle w:val="ListParagraph"/>
              <w:spacing w:line="240" w:lineRule="auto"/>
              <w:rPr>
                <w:i/>
                <w:iCs/>
              </w:rPr>
            </w:pPr>
            <w:r w:rsidRPr="00305BF9">
              <w:rPr>
                <w:i/>
                <w:iCs/>
              </w:rPr>
              <w:t xml:space="preserve">(les indiquer sur la carte et noter les raisons de chacune d'entre elles) </w:t>
            </w:r>
          </w:p>
          <w:p w14:paraId="27CDDA0A" w14:textId="77777777" w:rsidR="00553414" w:rsidRDefault="00553414" w:rsidP="00122B80">
            <w:pPr>
              <w:spacing w:line="240" w:lineRule="auto"/>
              <w:rPr>
                <w:i/>
              </w:rPr>
            </w:pPr>
          </w:p>
          <w:p w14:paraId="1F327D2A" w14:textId="77777777" w:rsidR="00A730F4" w:rsidRDefault="00E84C00">
            <w:pPr>
              <w:spacing w:line="240" w:lineRule="auto"/>
              <w:rPr>
                <w:i/>
              </w:rPr>
            </w:pPr>
            <w:r>
              <w:rPr>
                <w:i/>
              </w:rPr>
              <w:t>Dessinez et indiquez les zones à risque sur la carte</w:t>
            </w:r>
            <w:r w:rsidR="00553414">
              <w:rPr>
                <w:i/>
              </w:rPr>
              <w:t xml:space="preserve">. </w:t>
            </w:r>
          </w:p>
          <w:p w14:paraId="6EF86B54" w14:textId="77777777" w:rsidR="00A730F4" w:rsidRDefault="00553414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*Il s'agit de zones à risque pour tous les types d'insécurité - de la part d'humains </w:t>
            </w:r>
            <w:r w:rsidR="00E84C00">
              <w:rPr>
                <w:i/>
              </w:rPr>
              <w:t>(agressions sexuelles)</w:t>
            </w:r>
            <w:r>
              <w:rPr>
                <w:i/>
              </w:rPr>
              <w:t xml:space="preserve">, d'animaux, de </w:t>
            </w:r>
            <w:r w:rsidR="00E84C00">
              <w:rPr>
                <w:i/>
              </w:rPr>
              <w:t>risques naturels, etc.</w:t>
            </w:r>
          </w:p>
          <w:p w14:paraId="4B3A62C3" w14:textId="77777777" w:rsidR="000E3C18" w:rsidRDefault="000E3C18" w:rsidP="00122B80">
            <w:pPr>
              <w:spacing w:line="240" w:lineRule="auto"/>
            </w:pPr>
          </w:p>
          <w:p w14:paraId="19EBA663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Étape 2 : Comprendre les risques et les solutions en matière de violence liée au sexe :</w:t>
            </w:r>
          </w:p>
          <w:p w14:paraId="005AEBC0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Y a-t-il une communauté voisine </w:t>
            </w:r>
            <w:r w:rsidR="009D5D3B">
              <w:t xml:space="preserve">ou un </w:t>
            </w:r>
            <w:r>
              <w:t xml:space="preserve">camp de bétail qui utilise également </w:t>
            </w:r>
            <w:r w:rsidR="009D5D3B">
              <w:t>cette eau ?</w:t>
            </w:r>
          </w:p>
          <w:p w14:paraId="3B12D8AD" w14:textId="77777777" w:rsidR="00A730F4" w:rsidRDefault="000E3C18">
            <w:pPr>
              <w:pStyle w:val="ListParagraph"/>
              <w:numPr>
                <w:ilvl w:val="0"/>
                <w:numId w:val="1"/>
              </w:numPr>
            </w:pPr>
            <w:r>
              <w:t>Quels sont les problèmes liés au partage du point d'eau avec les femmes et les filles ?</w:t>
            </w:r>
          </w:p>
          <w:p w14:paraId="5D0F39F7" w14:textId="77777777" w:rsidR="00A730F4" w:rsidRDefault="00E84C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lastRenderedPageBreak/>
              <w:t>Qui gère les horaires d'ouverture et de fermeture des points d'eau ? Ces horaires vous conviennent-ils pour aller chercher de l'eau ? Si ce n'est pas le cas, qu'est-ce qui serait mieux ? Y a-t-il des problèmes de harcèlement ou de violence liés à l'ouverture ou à la fermeture trop tardive des points d'eau ?</w:t>
            </w:r>
          </w:p>
          <w:p w14:paraId="2C2FAE25" w14:textId="77777777" w:rsidR="00A730F4" w:rsidRDefault="00E84C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Y a-t-il des problèmes de coups ou de cris de la part de vos partenaires à l'égard des épouses/filles en raison des </w:t>
            </w:r>
            <w:r w:rsidR="00C71A20">
              <w:t xml:space="preserve">difficultés rencontrées </w:t>
            </w:r>
            <w:r>
              <w:t xml:space="preserve">pour aller chercher de l'eau (par exemple, ne pas cuisiner à temps </w:t>
            </w:r>
            <w:r w:rsidR="00A825B3">
              <w:t>en raison d'un long temps d'attente</w:t>
            </w:r>
            <w:r>
              <w:t>) ?</w:t>
            </w:r>
          </w:p>
          <w:p w14:paraId="3C388D1F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Depuis la création/réhabilitation du point d'eau, les choses ont-elles changé en termes de sécurité contre les violences sexuelles et physiques lors de l'accès à l'eau ?</w:t>
            </w:r>
          </w:p>
          <w:p w14:paraId="608AA345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L'accès à l'eau a-t-il changé en raison de l'évolution des précipitations ou du climat ?</w:t>
            </w:r>
          </w:p>
          <w:p w14:paraId="41A67312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Le </w:t>
            </w:r>
            <w:r w:rsidR="00C71A20">
              <w:t xml:space="preserve">Comité de l'eau </w:t>
            </w:r>
            <w:r>
              <w:t>et les dirigeants de la communauté ont-ils fait quelque chose pour réduire les risques potentiels de violence liée au sexe en matière d'accès ? Qu'est-ce qui a été fait et qu'est-ce qui a contribué à faciliter cette démarche ?</w:t>
            </w:r>
          </w:p>
          <w:p w14:paraId="29994DAF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Selon vous, que pourraient faire le </w:t>
            </w:r>
            <w:r w:rsidR="001D2B2F">
              <w:t>comité de l'eau</w:t>
            </w:r>
            <w:r>
              <w:t>, le chef, les femmes, les filles ou les hommes et les garçons pour réduire les risques de harcèlement/violence sexuel(le) ou physique au point d'eau ?</w:t>
            </w:r>
          </w:p>
          <w:p w14:paraId="79460BBC" w14:textId="77777777" w:rsidR="001D2B2F" w:rsidRDefault="001D2B2F" w:rsidP="001D2B2F">
            <w:pPr>
              <w:pStyle w:val="ListParagraph"/>
              <w:spacing w:line="254" w:lineRule="auto"/>
            </w:pPr>
          </w:p>
          <w:p w14:paraId="0F3D3159" w14:textId="77777777" w:rsidR="00A730F4" w:rsidRDefault="00E84C00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Étape 3 </w:t>
            </w:r>
            <w:r w:rsidR="009373DB">
              <w:rPr>
                <w:b/>
              </w:rPr>
              <w:t xml:space="preserve">: </w:t>
            </w:r>
            <w:r>
              <w:rPr>
                <w:b/>
              </w:rPr>
              <w:t>Autres problèmes d'accès :</w:t>
            </w:r>
          </w:p>
          <w:p w14:paraId="399AD529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À quelles autres fins le point d'eau est-il utilisé ? Quels sont les conflits potentiels et les problèmes d'accès ?</w:t>
            </w:r>
          </w:p>
          <w:p w14:paraId="03F057B8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Qu'a-t-on fait pour résoudre les conflits ou les tensions liés à l'utilisation de l'eau entre les communautés ou au sein de celles-ci ? Qu'est-ce qui pourrait être fait ?</w:t>
            </w:r>
          </w:p>
          <w:p w14:paraId="3661EECF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>Existe-t-il des problèmes géographiques d'accès ? (par exemple, une rivière saisonnière qui coupe l'accès ou une autre limite géographique) ?</w:t>
            </w:r>
          </w:p>
          <w:p w14:paraId="6613412E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Quel est l'itinéraire pour se rendre sur le site ? Tous les utilisateurs peuvent-ils y accéder ? Faudrait-il faciliter l'accès à l'eau pour les personnes âgées </w:t>
            </w:r>
            <w:r w:rsidR="001D2B2F">
              <w:t xml:space="preserve">ou </w:t>
            </w:r>
            <w:r>
              <w:t xml:space="preserve">handicapées </w:t>
            </w:r>
            <w:r w:rsidR="001D2B2F">
              <w:t>physiques (</w:t>
            </w:r>
            <w:r>
              <w:t>moins glissant, dégagé de marches ou de branches, etc.) ?</w:t>
            </w:r>
          </w:p>
          <w:p w14:paraId="0BB87494" w14:textId="77777777" w:rsidR="00A730F4" w:rsidRDefault="00E84C00">
            <w:pPr>
              <w:pStyle w:val="ListParagraph"/>
              <w:numPr>
                <w:ilvl w:val="0"/>
                <w:numId w:val="1"/>
              </w:numPr>
            </w:pPr>
            <w:r>
              <w:t xml:space="preserve">Des mesures ont-elles été </w:t>
            </w:r>
            <w:r w:rsidR="00A76566">
              <w:t xml:space="preserve">prises </w:t>
            </w:r>
            <w:r>
              <w:t xml:space="preserve">pour aider les personnes âgées et les </w:t>
            </w:r>
            <w:r w:rsidR="00AD6908">
              <w:t xml:space="preserve">personnes </w:t>
            </w:r>
            <w:r>
              <w:t xml:space="preserve">handicapées à accéder à l'eau ? </w:t>
            </w:r>
          </w:p>
          <w:p w14:paraId="3E5D16B3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Que pourraient faire le </w:t>
            </w:r>
            <w:r w:rsidR="00AD6908">
              <w:t xml:space="preserve">comité de l'eau </w:t>
            </w:r>
            <w:r>
              <w:t>et le chef pour améliorer l'accès à l'eau des personnes âgées et des personnes handicapées ?</w:t>
            </w:r>
          </w:p>
          <w:p w14:paraId="143CAF11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 xml:space="preserve">Y a-t-il d'autres groupes dans la région qui n'ont pas accès à l'eau à partir de ce site ? </w:t>
            </w:r>
          </w:p>
          <w:p w14:paraId="7714D113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54" w:lineRule="auto"/>
            </w:pPr>
            <w:r>
              <w:t>Si oui, qui sont-ils et quelles sont les raisons de leurs difficultés ? Que pourrait-on faire pour les aider à accéder à cette eau ?</w:t>
            </w:r>
          </w:p>
          <w:p w14:paraId="74A5C50E" w14:textId="77777777" w:rsidR="00A730F4" w:rsidRDefault="00E84C00">
            <w:pPr>
              <w:spacing w:line="254" w:lineRule="auto"/>
              <w:rPr>
                <w:i/>
              </w:rPr>
            </w:pPr>
            <w:r>
              <w:rPr>
                <w:i/>
              </w:rPr>
              <w:t>Dessinez et indiquez sur la carte les autres problèmes d'accès.</w:t>
            </w:r>
          </w:p>
          <w:p w14:paraId="16858D5E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Étape 4 : Fournir des informations sur les conséquences de la violence liée au sexe et les services disponibles (ne pas mener cette étape si les services ne sont pas disponibles).</w:t>
            </w:r>
          </w:p>
          <w:p w14:paraId="1C8D1C8D" w14:textId="77777777" w:rsidR="000E3C18" w:rsidRDefault="000E3C18" w:rsidP="00122B80">
            <w:pPr>
              <w:spacing w:line="240" w:lineRule="auto"/>
            </w:pPr>
          </w:p>
          <w:p w14:paraId="6C8D190C" w14:textId="77777777" w:rsidR="00CA5BB3" w:rsidRDefault="00CA5BB3" w:rsidP="00122B80">
            <w:pPr>
              <w:spacing w:line="240" w:lineRule="auto"/>
            </w:pPr>
          </w:p>
          <w:p w14:paraId="7C06DAAA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Étape 5 : Observations (lors de la marche sur le transect) :</w:t>
            </w:r>
          </w:p>
          <w:p w14:paraId="2DFFAEF5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Existe-t-il des risques nouveaux ou existants de violence liée au sexe sur le chemin du point d'eau pour les femmes</w:t>
            </w:r>
            <w:r w:rsidR="008D3417">
              <w:t xml:space="preserve">, les </w:t>
            </w:r>
            <w:r>
              <w:t xml:space="preserve">filles </w:t>
            </w:r>
            <w:r w:rsidR="008D3417">
              <w:t xml:space="preserve">et les garçons </w:t>
            </w:r>
            <w:r>
              <w:t xml:space="preserve">? Quels sont ces risques et où ? </w:t>
            </w:r>
            <w:r w:rsidR="00927892" w:rsidRPr="00305BF9">
              <w:rPr>
                <w:i/>
                <w:iCs/>
              </w:rPr>
              <w:t>(indiquer sur la carte)</w:t>
            </w:r>
          </w:p>
          <w:p w14:paraId="44E7C8F1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Le chemin d'accès au point d'eau est-il lisse, sans obstacles, sans marches et autres barrières pour les </w:t>
            </w:r>
            <w:r w:rsidR="008D3417">
              <w:t xml:space="preserve">personnes âgées et les personnes souffrant d'un </w:t>
            </w:r>
            <w:r>
              <w:t xml:space="preserve">handicap </w:t>
            </w:r>
            <w:r w:rsidR="008D3417">
              <w:t xml:space="preserve">physique </w:t>
            </w:r>
            <w:r>
              <w:t xml:space="preserve">? </w:t>
            </w:r>
          </w:p>
          <w:p w14:paraId="0B149A86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Y a-t-il d'autres problèmes liés à des </w:t>
            </w:r>
            <w:r w:rsidR="008D3417">
              <w:t>changements géographiques saisonniers (</w:t>
            </w:r>
            <w:r>
              <w:t>tels que des rivières saisonnières</w:t>
            </w:r>
            <w:r w:rsidR="008D3417">
              <w:t xml:space="preserve">, </w:t>
            </w:r>
            <w:r>
              <w:t>etc.</w:t>
            </w:r>
            <w:r w:rsidR="008D3417">
              <w:t xml:space="preserve">) </w:t>
            </w:r>
            <w:r>
              <w:t>qui bloquent l'accès ?</w:t>
            </w:r>
          </w:p>
          <w:p w14:paraId="3078B968" w14:textId="77777777" w:rsidR="000E3C18" w:rsidRDefault="000E3C18" w:rsidP="00122B80">
            <w:pPr>
              <w:spacing w:line="240" w:lineRule="auto"/>
              <w:rPr>
                <w:b/>
              </w:rPr>
            </w:pPr>
          </w:p>
          <w:p w14:paraId="226DA380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Étape 6 </w:t>
            </w:r>
            <w:r w:rsidR="009373DB">
              <w:rPr>
                <w:b/>
              </w:rPr>
              <w:t xml:space="preserve">: </w:t>
            </w:r>
            <w:r>
              <w:rPr>
                <w:b/>
              </w:rPr>
              <w:t>retour d'information à la communauté élargie :</w:t>
            </w:r>
          </w:p>
          <w:p w14:paraId="63261B5F" w14:textId="77777777" w:rsidR="00A730F4" w:rsidRDefault="00E84C00">
            <w:pPr>
              <w:spacing w:line="240" w:lineRule="auto"/>
            </w:pPr>
            <w:r>
              <w:t xml:space="preserve">Finaliser l'audit de sécurité en présentant les résultats </w:t>
            </w:r>
            <w:r w:rsidR="006F0C8B">
              <w:t xml:space="preserve">au comité de l'eau, au </w:t>
            </w:r>
            <w:r>
              <w:t xml:space="preserve">chef </w:t>
            </w:r>
            <w:r w:rsidR="006F0C8B">
              <w:t>et aux autres responsables locaux</w:t>
            </w:r>
            <w:r>
              <w:t xml:space="preserve">. </w:t>
            </w:r>
          </w:p>
          <w:p w14:paraId="47F4FC5B" w14:textId="77777777" w:rsidR="00A730F4" w:rsidRDefault="00E84C00">
            <w:pPr>
              <w:spacing w:line="240" w:lineRule="auto"/>
            </w:pPr>
            <w:r>
              <w:t>Discutez-en :</w:t>
            </w:r>
          </w:p>
          <w:p w14:paraId="1C81F7AB" w14:textId="77777777" w:rsidR="00A730F4" w:rsidRDefault="00E84C00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Faites part des risques de violence liée au sexe et des </w:t>
            </w:r>
            <w:r w:rsidR="006F0C8B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autres </w:t>
            </w: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problèmes de </w:t>
            </w:r>
            <w:r w:rsidR="006F0C8B">
              <w:rPr>
                <w:rFonts w:asciiTheme="minorHAnsi" w:eastAsiaTheme="minorHAnsi" w:hAnsiTheme="minorHAnsi" w:cstheme="minorBidi"/>
                <w:color w:val="auto"/>
                <w:lang w:val="en-US"/>
              </w:rPr>
              <w:t>sécurité ou d'</w:t>
            </w: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>accès au point d'eau, en particulier pour les femmes et les jeunes filles.</w:t>
            </w:r>
          </w:p>
          <w:p w14:paraId="41070EF9" w14:textId="77777777" w:rsidR="00A730F4" w:rsidRDefault="00E84C00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Étant donné que les zones XXX sont dangereuses pour les femmes et les filles de cette communauté, quelles idées avez-vous pour réduire ces risques lorsqu'elles vont chercher de l'eau ? </w:t>
            </w:r>
          </w:p>
          <w:p w14:paraId="46D6349B" w14:textId="77777777" w:rsidR="00A730F4" w:rsidRDefault="00E84C00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Y a-t-il des choses que </w:t>
            </w:r>
            <w:r w:rsidR="000E3C18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les femmes et les filles </w:t>
            </w: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peuvent </w:t>
            </w:r>
            <w:r w:rsidR="000E3C18">
              <w:rPr>
                <w:rFonts w:asciiTheme="minorHAnsi" w:eastAsiaTheme="minorHAnsi" w:hAnsiTheme="minorHAnsi" w:cstheme="minorBidi"/>
                <w:color w:val="auto"/>
                <w:lang w:val="en-US"/>
              </w:rPr>
              <w:t xml:space="preserve">faire ? </w:t>
            </w:r>
          </w:p>
          <w:p w14:paraId="22AD0975" w14:textId="77777777" w:rsidR="00A730F4" w:rsidRDefault="00E84C00">
            <w:pPr>
              <w:pStyle w:val="BodyTextIndent2"/>
              <w:numPr>
                <w:ilvl w:val="0"/>
                <w:numId w:val="1"/>
              </w:numPr>
              <w:spacing w:line="240" w:lineRule="auto"/>
              <w:rPr>
                <w:rFonts w:asciiTheme="minorHAnsi" w:eastAsiaTheme="minorHAnsi" w:hAnsiTheme="minorHAnsi" w:cstheme="minorBidi"/>
                <w:color w:val="auto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lang w:val="en-US"/>
              </w:rPr>
              <w:t>Que peuvent faire les hommes et les garçons pour contribuer à réduire ces risques pour les femmes et les filles ?</w:t>
            </w:r>
          </w:p>
          <w:p w14:paraId="63509D9A" w14:textId="77777777" w:rsidR="00A730F4" w:rsidRDefault="00E84C0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t xml:space="preserve">Conclure des accords avec la communauté pour que le chef et le </w:t>
            </w:r>
            <w:r w:rsidR="006F0C8B">
              <w:t>comité de l'eau</w:t>
            </w:r>
            <w:r>
              <w:t xml:space="preserve"> en assurent le suivi afin de réduire les risques de violence liée au sexe et de résoudre d'autres problèmes d'accès.</w:t>
            </w:r>
          </w:p>
          <w:p w14:paraId="26BAFD74" w14:textId="77777777" w:rsidR="006F0C8B" w:rsidRDefault="006F0C8B" w:rsidP="006F0C8B">
            <w:pPr>
              <w:pStyle w:val="ListParagraph"/>
              <w:spacing w:line="240" w:lineRule="auto"/>
              <w:rPr>
                <w:b/>
              </w:rPr>
            </w:pPr>
          </w:p>
          <w:p w14:paraId="6E9A232E" w14:textId="77777777" w:rsidR="00A730F4" w:rsidRDefault="00E84C00">
            <w:pPr>
              <w:spacing w:line="240" w:lineRule="auto"/>
            </w:pPr>
            <w:r>
              <w:t>Remerciez-les pour leur temps et demandez au chef de clôturer la réunion.</w:t>
            </w:r>
          </w:p>
          <w:p w14:paraId="2A4485F6" w14:textId="77777777" w:rsidR="006F0C8B" w:rsidRDefault="006F0C8B" w:rsidP="00122B80">
            <w:pPr>
              <w:spacing w:line="240" w:lineRule="auto"/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7B9" w14:textId="77777777" w:rsidR="000E3C18" w:rsidRDefault="000E3C18" w:rsidP="00122B80">
            <w:pPr>
              <w:spacing w:line="240" w:lineRule="auto"/>
            </w:pPr>
          </w:p>
        </w:tc>
      </w:tr>
      <w:tr w:rsidR="000E3C18" w14:paraId="74A33FC9" w14:textId="77777777" w:rsidTr="00305BF9">
        <w:trPr>
          <w:trHeight w:val="314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61F8A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Actions à entreprendre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4E008" w14:textId="77777777" w:rsidR="00A730F4" w:rsidRDefault="00E84C00">
            <w:pPr>
              <w:spacing w:line="240" w:lineRule="auto"/>
              <w:rPr>
                <w:b/>
              </w:rPr>
            </w:pPr>
            <w:r>
              <w:rPr>
                <w:b/>
              </w:rPr>
              <w:t>Qui est responsable, quand</w:t>
            </w:r>
          </w:p>
        </w:tc>
      </w:tr>
      <w:tr w:rsidR="000E3C18" w14:paraId="24EA596A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AA8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396" w14:textId="77777777" w:rsidR="000E3C18" w:rsidRDefault="000E3C18" w:rsidP="00122B80">
            <w:pPr>
              <w:spacing w:line="240" w:lineRule="auto"/>
            </w:pPr>
          </w:p>
        </w:tc>
      </w:tr>
      <w:tr w:rsidR="000E3C18" w14:paraId="7C8AFCBD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E2A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61D" w14:textId="77777777" w:rsidR="000E3C18" w:rsidRDefault="000E3C18" w:rsidP="00122B80">
            <w:pPr>
              <w:spacing w:line="240" w:lineRule="auto"/>
            </w:pPr>
          </w:p>
        </w:tc>
      </w:tr>
      <w:tr w:rsidR="000E3C18" w14:paraId="08B5786E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66D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8E6" w14:textId="77777777" w:rsidR="000E3C18" w:rsidRDefault="000E3C18" w:rsidP="00122B80">
            <w:pPr>
              <w:spacing w:line="240" w:lineRule="auto"/>
            </w:pPr>
          </w:p>
        </w:tc>
      </w:tr>
      <w:tr w:rsidR="000E3C18" w14:paraId="60A5495B" w14:textId="77777777" w:rsidTr="00305BF9">
        <w:trPr>
          <w:trHeight w:val="720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245" w14:textId="77777777" w:rsidR="000E3C18" w:rsidRDefault="000E3C18" w:rsidP="00122B80">
            <w:pPr>
              <w:spacing w:line="240" w:lineRule="auto"/>
            </w:pP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E49" w14:textId="77777777" w:rsidR="000E3C18" w:rsidRDefault="000E3C18" w:rsidP="00122B80">
            <w:pPr>
              <w:spacing w:line="240" w:lineRule="auto"/>
            </w:pPr>
          </w:p>
        </w:tc>
      </w:tr>
    </w:tbl>
    <w:p w14:paraId="3FFC02CC" w14:textId="77777777" w:rsidR="00A730F4" w:rsidRDefault="00E84C00">
      <w:pPr>
        <w:rPr>
          <w:b/>
          <w:sz w:val="25"/>
          <w:szCs w:val="25"/>
        </w:rPr>
      </w:pPr>
      <w:r>
        <w:t>Approuvé par RPM, date :</w:t>
      </w:r>
    </w:p>
    <w:p w14:paraId="420424AD" w14:textId="77777777" w:rsidR="006353C4" w:rsidRDefault="006353C4"/>
    <w:sectPr w:rsidR="006353C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C3F0D" w14:textId="77777777" w:rsidR="00A711C2" w:rsidRDefault="00A711C2">
      <w:pPr>
        <w:spacing w:after="0" w:line="240" w:lineRule="auto"/>
      </w:pPr>
      <w:r>
        <w:separator/>
      </w:r>
    </w:p>
  </w:endnote>
  <w:endnote w:type="continuationSeparator" w:id="0">
    <w:p w14:paraId="7E533B7F" w14:textId="77777777" w:rsidR="00A711C2" w:rsidRDefault="00A711C2">
      <w:pPr>
        <w:spacing w:after="0" w:line="240" w:lineRule="auto"/>
      </w:pPr>
      <w:r>
        <w:continuationSeparator/>
      </w:r>
    </w:p>
  </w:endnote>
  <w:endnote w:type="continuationNotice" w:id="1">
    <w:p w14:paraId="5E0E93C4" w14:textId="77777777" w:rsidR="00722CDE" w:rsidRDefault="00722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173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745EB" w14:textId="77777777" w:rsidR="00A730F4" w:rsidRDefault="00E84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AB786" w14:textId="77777777" w:rsidR="00A711C2" w:rsidRDefault="00A711C2">
      <w:pPr>
        <w:spacing w:after="0" w:line="240" w:lineRule="auto"/>
      </w:pPr>
      <w:r>
        <w:separator/>
      </w:r>
    </w:p>
  </w:footnote>
  <w:footnote w:type="continuationSeparator" w:id="0">
    <w:p w14:paraId="402DC1E3" w14:textId="77777777" w:rsidR="00A711C2" w:rsidRDefault="00A711C2">
      <w:pPr>
        <w:spacing w:after="0" w:line="240" w:lineRule="auto"/>
      </w:pPr>
      <w:r>
        <w:continuationSeparator/>
      </w:r>
    </w:p>
  </w:footnote>
  <w:footnote w:type="continuationNotice" w:id="1">
    <w:p w14:paraId="1A34D43E" w14:textId="77777777" w:rsidR="00722CDE" w:rsidRDefault="00722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3640" w14:textId="77777777" w:rsidR="00A730F4" w:rsidRDefault="005B7278">
    <w:pPr>
      <w:pStyle w:val="Header"/>
      <w:jc w:val="center"/>
    </w:pPr>
    <w:r>
      <w:rPr>
        <w:color w:val="A6A6A6" w:themeColor="background1" w:themeShade="A6"/>
        <w:sz w:val="17"/>
        <w:szCs w:val="17"/>
      </w:rPr>
      <w:t>Outil d'</w:t>
    </w:r>
    <w:r w:rsidR="00E84C00">
      <w:rPr>
        <w:color w:val="A6A6A6" w:themeColor="background1" w:themeShade="A6"/>
        <w:sz w:val="17"/>
        <w:szCs w:val="17"/>
      </w:rPr>
      <w:t>audit de sécurité WASH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E4A3C"/>
    <w:multiLevelType w:val="hybridMultilevel"/>
    <w:tmpl w:val="D57ED37A"/>
    <w:lvl w:ilvl="0" w:tplc="77FA2C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299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18"/>
    <w:rsid w:val="000E3C18"/>
    <w:rsid w:val="0012798C"/>
    <w:rsid w:val="001D2B2F"/>
    <w:rsid w:val="00305BF9"/>
    <w:rsid w:val="0040481C"/>
    <w:rsid w:val="00543D55"/>
    <w:rsid w:val="00553414"/>
    <w:rsid w:val="005B7278"/>
    <w:rsid w:val="006353C4"/>
    <w:rsid w:val="006A1ED3"/>
    <w:rsid w:val="006F0C8B"/>
    <w:rsid w:val="00722CDE"/>
    <w:rsid w:val="007F61DF"/>
    <w:rsid w:val="00832E65"/>
    <w:rsid w:val="00890F57"/>
    <w:rsid w:val="008D3417"/>
    <w:rsid w:val="008E22AE"/>
    <w:rsid w:val="00927892"/>
    <w:rsid w:val="009373DB"/>
    <w:rsid w:val="009D5D3B"/>
    <w:rsid w:val="00A711C2"/>
    <w:rsid w:val="00A730F4"/>
    <w:rsid w:val="00A76566"/>
    <w:rsid w:val="00A825B3"/>
    <w:rsid w:val="00AB1B1E"/>
    <w:rsid w:val="00AD6908"/>
    <w:rsid w:val="00B662CB"/>
    <w:rsid w:val="00C71993"/>
    <w:rsid w:val="00C71A20"/>
    <w:rsid w:val="00CA5BB3"/>
    <w:rsid w:val="00CE6C2F"/>
    <w:rsid w:val="00D16E0E"/>
    <w:rsid w:val="00D20E69"/>
    <w:rsid w:val="00D60F0C"/>
    <w:rsid w:val="00D87C26"/>
    <w:rsid w:val="00E7327D"/>
    <w:rsid w:val="00E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645E"/>
  <w15:chartTrackingRefBased/>
  <w15:docId w15:val="{77F10B78-8546-4A0E-A47A-06784E8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9"/>
        <w:szCs w:val="19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1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1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3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18"/>
    <w:rPr>
      <w:kern w:val="0"/>
      <w14:ligatures w14:val="none"/>
    </w:rPr>
  </w:style>
  <w:style w:type="paragraph" w:styleId="BodyTextIndent2">
    <w:name w:val="Body Text Indent 2"/>
    <w:basedOn w:val="Normal"/>
    <w:link w:val="BodyTextIndent2Char"/>
    <w:semiHidden/>
    <w:unhideWhenUsed/>
    <w:rsid w:val="000E3C18"/>
    <w:pPr>
      <w:spacing w:after="0" w:line="280" w:lineRule="exact"/>
      <w:ind w:left="851"/>
    </w:pPr>
    <w:rPr>
      <w:rFonts w:ascii="Arial" w:eastAsia="Times New Roman" w:hAnsi="Arial" w:cs="Arial"/>
      <w:color w:val="00000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3C18"/>
    <w:rPr>
      <w:rFonts w:ascii="Arial" w:eastAsia="Times New Roman" w:hAnsi="Arial" w:cs="Arial"/>
      <w:color w:val="000000"/>
      <w:kern w:val="0"/>
      <w:lang w:val="en-GB"/>
      <w14:ligatures w14:val="none"/>
    </w:rPr>
  </w:style>
  <w:style w:type="paragraph" w:styleId="ListParagraph">
    <w:name w:val="List Paragraph"/>
    <w:basedOn w:val="Normal"/>
    <w:uiPriority w:val="99"/>
    <w:qFormat/>
    <w:rsid w:val="000E3C18"/>
    <w:pPr>
      <w:ind w:left="720"/>
      <w:contextualSpacing/>
    </w:pPr>
  </w:style>
  <w:style w:type="table" w:styleId="TableGrid">
    <w:name w:val="Table Grid"/>
    <w:basedOn w:val="TableNormal"/>
    <w:uiPriority w:val="39"/>
    <w:rsid w:val="000E3C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F57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unhideWhenUsed/>
    <w:rsid w:val="00890F57"/>
    <w:pPr>
      <w:spacing w:line="240" w:lineRule="auto"/>
    </w:pPr>
    <w:rPr>
      <w:sz w:val="17"/>
      <w:szCs w:val="17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F57"/>
    <w:rPr>
      <w:kern w:val="0"/>
      <w:sz w:val="17"/>
      <w:szCs w:val="17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57"/>
    <w:rPr>
      <w:b/>
      <w:bCs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3F5AE3D21AB46880FB97D7E9AED30" ma:contentTypeVersion="19" ma:contentTypeDescription="Create a new document." ma:contentTypeScope="" ma:versionID="46aa9695567bd8b59f2ddbe42a9abddf">
  <xsd:schema xmlns:xsd="http://www.w3.org/2001/XMLSchema" xmlns:xs="http://www.w3.org/2001/XMLSchema" xmlns:p="http://schemas.microsoft.com/office/2006/metadata/properties" xmlns:ns2="fa1848a7-9544-4710-9c0d-226ea52e381e" xmlns:ns3="28f1112d-750e-4d2d-863f-dd9992ea0a63" xmlns:ns4="3be80cc6-fee6-4d7f-9ee2-3859813847e8" targetNamespace="http://schemas.microsoft.com/office/2006/metadata/properties" ma:root="true" ma:fieldsID="8c18dc564b93606236c599566f8e0984" ns2:_="" ns3:_="" ns4:_="">
    <xsd:import namespace="fa1848a7-9544-4710-9c0d-226ea52e381e"/>
    <xsd:import namespace="28f1112d-750e-4d2d-863f-dd9992ea0a63"/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848a7-9544-4710-9c0d-226ea52e3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1112d-750e-4d2d-863f-dd9992ea0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ae0409-7445-44e1-ad5b-04e8efa5cfab}" ma:internalName="TaxCatchAll" ma:showField="CatchAllData" ma:web="28f1112d-750e-4d2d-863f-dd9992ea0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848a7-9544-4710-9c0d-226ea52e381e">
      <Terms xmlns="http://schemas.microsoft.com/office/infopath/2007/PartnerControls"/>
    </lcf76f155ced4ddcb4097134ff3c332f>
    <Notes xmlns="fa1848a7-9544-4710-9c0d-226ea52e381e" xsi:nil="true"/>
    <TaxCatchAll xmlns="3be80cc6-fee6-4d7f-9ee2-3859813847e8" xsi:nil="true"/>
  </documentManagement>
</p:properties>
</file>

<file path=customXml/itemProps1.xml><?xml version="1.0" encoding="utf-8"?>
<ds:datastoreItem xmlns:ds="http://schemas.openxmlformats.org/officeDocument/2006/customXml" ds:itemID="{0C29A1DB-66D7-4660-9B88-62C7AB3A9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8A791-212A-4D55-8EE3-C7D01EC96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848a7-9544-4710-9c0d-226ea52e381e"/>
    <ds:schemaRef ds:uri="28f1112d-750e-4d2d-863f-dd9992ea0a63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1C3AE-EC21-4F2E-8A1C-922EDA462F0D}">
  <ds:schemaRefs>
    <ds:schemaRef ds:uri="http://schemas.microsoft.com/office/2006/metadata/properties"/>
    <ds:schemaRef ds:uri="http://schemas.microsoft.com/office/infopath/2007/PartnerControls"/>
    <ds:schemaRef ds:uri="fa1848a7-9544-4710-9c0d-226ea52e381e"/>
    <ds:schemaRef ds:uri="3be80cc6-fee6-4d7f-9ee2-385981384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Labadia James Adam</dc:creator>
  <cp:keywords>, docId:D97A5AF59B9C5AB8754308A0BE223A64</cp:keywords>
  <dc:description/>
  <cp:lastModifiedBy>Kelly Alexander</cp:lastModifiedBy>
  <cp:revision>2</cp:revision>
  <dcterms:created xsi:type="dcterms:W3CDTF">2024-11-04T17:55:00Z</dcterms:created>
  <dcterms:modified xsi:type="dcterms:W3CDTF">2024-11-04T17:55:00Z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0x0101006463F5AE3D21AB46880FB97D7E9AED30</vt:lpwstr>
  </property>
  <property fmtid="{D5CDD505-2E9C-101B-9397-08002B2CF9AE}" pid="3" name="MediaServiceImageTags">
    <vt:lpwstr/>
  </property>
</Properties>
</file>